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A44" w:rsidRPr="008D5A44" w:rsidRDefault="008D5A44" w:rsidP="004A6F18">
      <w:pPr>
        <w:ind w:left="-99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44"/>
          <w:szCs w:val="14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>Приложение2</w:t>
      </w:r>
    </w:p>
    <w:p w:rsidR="004A6F18" w:rsidRPr="004A6F18" w:rsidRDefault="004A6F18" w:rsidP="004A6F18">
      <w:pPr>
        <w:ind w:left="-993"/>
        <w:jc w:val="center"/>
        <w:rPr>
          <w:rFonts w:ascii="Times New Roman" w:hAnsi="Times New Roman" w:cs="Times New Roman"/>
          <w:sz w:val="144"/>
          <w:szCs w:val="144"/>
        </w:rPr>
      </w:pPr>
      <w:r w:rsidRPr="004A6F18">
        <w:rPr>
          <w:rFonts w:ascii="Times New Roman" w:hAnsi="Times New Roman" w:cs="Times New Roman"/>
          <w:sz w:val="144"/>
          <w:szCs w:val="144"/>
        </w:rPr>
        <w:t>Цилиндр</w:t>
      </w:r>
    </w:p>
    <w:p w:rsidR="004A6F18" w:rsidRPr="00AC726A" w:rsidRDefault="004A6F18" w:rsidP="004A6F18">
      <w:pPr>
        <w:pStyle w:val="a3"/>
        <w:numPr>
          <w:ilvl w:val="0"/>
          <w:numId w:val="1"/>
        </w:numPr>
        <w:ind w:left="-709" w:firstLine="0"/>
        <w:rPr>
          <w:rFonts w:ascii="Times New Roman" w:hAnsi="Times New Roman" w:cs="Times New Roman"/>
          <w:sz w:val="96"/>
          <w:szCs w:val="96"/>
        </w:rPr>
      </w:pPr>
      <w:r w:rsidRPr="00AC726A">
        <w:rPr>
          <w:rFonts w:ascii="Times New Roman" w:hAnsi="Times New Roman" w:cs="Times New Roman"/>
          <w:sz w:val="96"/>
          <w:szCs w:val="96"/>
        </w:rPr>
        <w:t>Имеет ось вращения.</w:t>
      </w:r>
    </w:p>
    <w:p w:rsidR="004A6F18" w:rsidRPr="00AC726A" w:rsidRDefault="004A6F18" w:rsidP="004A6F18">
      <w:pPr>
        <w:pStyle w:val="a3"/>
        <w:numPr>
          <w:ilvl w:val="0"/>
          <w:numId w:val="1"/>
        </w:numPr>
        <w:ind w:left="-709" w:firstLine="0"/>
        <w:rPr>
          <w:rFonts w:ascii="Times New Roman" w:hAnsi="Times New Roman" w:cs="Times New Roman"/>
          <w:sz w:val="96"/>
          <w:szCs w:val="96"/>
        </w:rPr>
      </w:pPr>
      <w:r w:rsidRPr="00AC726A">
        <w:rPr>
          <w:rFonts w:ascii="Times New Roman" w:hAnsi="Times New Roman" w:cs="Times New Roman"/>
          <w:sz w:val="96"/>
          <w:szCs w:val="96"/>
        </w:rPr>
        <w:t>Есть образующая.</w:t>
      </w:r>
    </w:p>
    <w:p w:rsidR="004A6F18" w:rsidRPr="00AC726A" w:rsidRDefault="004A6F18" w:rsidP="004A6F18">
      <w:pPr>
        <w:pStyle w:val="a3"/>
        <w:numPr>
          <w:ilvl w:val="0"/>
          <w:numId w:val="1"/>
        </w:numPr>
        <w:ind w:left="-709" w:firstLine="0"/>
        <w:rPr>
          <w:rFonts w:ascii="Times New Roman" w:hAnsi="Times New Roman" w:cs="Times New Roman"/>
          <w:sz w:val="96"/>
          <w:szCs w:val="96"/>
        </w:rPr>
      </w:pPr>
      <w:r w:rsidRPr="00AC726A">
        <w:rPr>
          <w:rFonts w:ascii="Times New Roman" w:hAnsi="Times New Roman" w:cs="Times New Roman"/>
          <w:sz w:val="96"/>
          <w:szCs w:val="96"/>
        </w:rPr>
        <w:t>Осевое сечение – круг.</w:t>
      </w:r>
    </w:p>
    <w:p w:rsidR="004A6F18" w:rsidRPr="00AC726A" w:rsidRDefault="00DD3612" w:rsidP="004A6F18">
      <w:pPr>
        <w:pStyle w:val="a3"/>
        <w:numPr>
          <w:ilvl w:val="0"/>
          <w:numId w:val="1"/>
        </w:numPr>
        <w:ind w:left="-709" w:firstLine="0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>Все образующие равны</w:t>
      </w:r>
      <w:r w:rsidR="004A6F18" w:rsidRPr="00AC726A">
        <w:rPr>
          <w:rFonts w:ascii="Times New Roman" w:hAnsi="Times New Roman" w:cs="Times New Roman"/>
          <w:sz w:val="96"/>
          <w:szCs w:val="96"/>
        </w:rPr>
        <w:t>.</w:t>
      </w:r>
    </w:p>
    <w:p w:rsidR="004A6F18" w:rsidRPr="00AC726A" w:rsidRDefault="004A6F18" w:rsidP="004A6F18">
      <w:pPr>
        <w:pStyle w:val="a3"/>
        <w:numPr>
          <w:ilvl w:val="0"/>
          <w:numId w:val="1"/>
        </w:numPr>
        <w:ind w:left="-709" w:firstLine="0"/>
        <w:rPr>
          <w:rFonts w:ascii="Times New Roman" w:hAnsi="Times New Roman" w:cs="Times New Roman"/>
          <w:sz w:val="96"/>
          <w:szCs w:val="96"/>
        </w:rPr>
      </w:pPr>
      <w:r w:rsidRPr="00AC726A">
        <w:rPr>
          <w:rFonts w:ascii="Times New Roman" w:hAnsi="Times New Roman" w:cs="Times New Roman"/>
          <w:sz w:val="96"/>
          <w:szCs w:val="96"/>
        </w:rPr>
        <w:lastRenderedPageBreak/>
        <w:t>Граница тела – сфера.</w:t>
      </w:r>
    </w:p>
    <w:p w:rsidR="004A6F18" w:rsidRPr="00AC726A" w:rsidRDefault="004A6F18" w:rsidP="004A6F18">
      <w:pPr>
        <w:pStyle w:val="a3"/>
        <w:numPr>
          <w:ilvl w:val="0"/>
          <w:numId w:val="1"/>
        </w:numPr>
        <w:ind w:left="-709" w:firstLine="0"/>
        <w:rPr>
          <w:rFonts w:ascii="Times New Roman" w:hAnsi="Times New Roman" w:cs="Times New Roman"/>
          <w:sz w:val="96"/>
          <w:szCs w:val="96"/>
        </w:rPr>
      </w:pPr>
      <w:r w:rsidRPr="00AC726A">
        <w:rPr>
          <w:rFonts w:ascii="Times New Roman" w:hAnsi="Times New Roman" w:cs="Times New Roman"/>
          <w:sz w:val="96"/>
          <w:szCs w:val="96"/>
        </w:rPr>
        <w:t>Осевое сечение – треугольник.</w:t>
      </w:r>
    </w:p>
    <w:p w:rsidR="004A6F18" w:rsidRPr="00AC726A" w:rsidRDefault="004A6F18" w:rsidP="004A6F18">
      <w:pPr>
        <w:pStyle w:val="a3"/>
        <w:numPr>
          <w:ilvl w:val="0"/>
          <w:numId w:val="1"/>
        </w:numPr>
        <w:ind w:left="-709" w:firstLine="0"/>
        <w:rPr>
          <w:rFonts w:ascii="Times New Roman" w:hAnsi="Times New Roman" w:cs="Times New Roman"/>
          <w:sz w:val="96"/>
          <w:szCs w:val="96"/>
        </w:rPr>
      </w:pPr>
      <w:r w:rsidRPr="00AC726A">
        <w:rPr>
          <w:rFonts w:ascii="Times New Roman" w:hAnsi="Times New Roman" w:cs="Times New Roman"/>
          <w:sz w:val="96"/>
          <w:szCs w:val="96"/>
        </w:rPr>
        <w:t>Образующая является высотой.</w:t>
      </w:r>
    </w:p>
    <w:p w:rsidR="004A6F18" w:rsidRPr="00AC726A" w:rsidRDefault="004A6F18" w:rsidP="004A6F18">
      <w:pPr>
        <w:pStyle w:val="a3"/>
        <w:numPr>
          <w:ilvl w:val="0"/>
          <w:numId w:val="1"/>
        </w:numPr>
        <w:ind w:left="-709" w:firstLine="0"/>
        <w:rPr>
          <w:rFonts w:ascii="Times New Roman" w:hAnsi="Times New Roman" w:cs="Times New Roman"/>
          <w:sz w:val="96"/>
          <w:szCs w:val="96"/>
        </w:rPr>
      </w:pPr>
      <w:r w:rsidRPr="00AC726A">
        <w:rPr>
          <w:rFonts w:ascii="Times New Roman" w:hAnsi="Times New Roman" w:cs="Times New Roman"/>
          <w:sz w:val="96"/>
          <w:szCs w:val="96"/>
        </w:rPr>
        <w:t>Основанием является круг.</w:t>
      </w:r>
    </w:p>
    <w:p w:rsidR="004A6F18" w:rsidRPr="00AC726A" w:rsidRDefault="004A6F18" w:rsidP="004A6F18">
      <w:pPr>
        <w:pStyle w:val="a3"/>
        <w:numPr>
          <w:ilvl w:val="0"/>
          <w:numId w:val="1"/>
        </w:numPr>
        <w:ind w:left="-709" w:firstLine="0"/>
        <w:rPr>
          <w:rFonts w:ascii="Times New Roman" w:hAnsi="Times New Roman" w:cs="Times New Roman"/>
          <w:sz w:val="96"/>
          <w:szCs w:val="96"/>
        </w:rPr>
      </w:pPr>
      <w:r w:rsidRPr="00AC726A">
        <w:rPr>
          <w:rFonts w:ascii="Times New Roman" w:hAnsi="Times New Roman" w:cs="Times New Roman"/>
          <w:sz w:val="96"/>
          <w:szCs w:val="96"/>
        </w:rPr>
        <w:t xml:space="preserve">Длина, ширина и высота </w:t>
      </w:r>
      <w:proofErr w:type="gramStart"/>
      <w:r w:rsidRPr="00AC726A">
        <w:rPr>
          <w:rFonts w:ascii="Times New Roman" w:hAnsi="Times New Roman" w:cs="Times New Roman"/>
          <w:sz w:val="96"/>
          <w:szCs w:val="96"/>
        </w:rPr>
        <w:t>равны</w:t>
      </w:r>
      <w:proofErr w:type="gramEnd"/>
      <w:r w:rsidRPr="00AC726A">
        <w:rPr>
          <w:rFonts w:ascii="Times New Roman" w:hAnsi="Times New Roman" w:cs="Times New Roman"/>
          <w:sz w:val="96"/>
          <w:szCs w:val="96"/>
        </w:rPr>
        <w:t>.</w:t>
      </w:r>
    </w:p>
    <w:p w:rsidR="004A6F18" w:rsidRPr="00AC726A" w:rsidRDefault="004A6F18" w:rsidP="004A6F18">
      <w:pPr>
        <w:pStyle w:val="a3"/>
        <w:numPr>
          <w:ilvl w:val="0"/>
          <w:numId w:val="1"/>
        </w:numPr>
        <w:ind w:left="-709" w:firstLine="0"/>
        <w:rPr>
          <w:rFonts w:ascii="Times New Roman" w:hAnsi="Times New Roman" w:cs="Times New Roman"/>
          <w:sz w:val="96"/>
          <w:szCs w:val="96"/>
        </w:rPr>
      </w:pPr>
      <w:r w:rsidRPr="00AC726A">
        <w:rPr>
          <w:rFonts w:ascii="Times New Roman" w:hAnsi="Times New Roman" w:cs="Times New Roman"/>
          <w:sz w:val="96"/>
          <w:szCs w:val="96"/>
        </w:rPr>
        <w:t>Осевое сечение прямоугольник.</w:t>
      </w:r>
    </w:p>
    <w:p w:rsidR="001A52DF" w:rsidRDefault="001A52DF"/>
    <w:p w:rsidR="004A6F18" w:rsidRPr="00BA6A3F" w:rsidRDefault="004A6F18" w:rsidP="00BA6A3F">
      <w:pPr>
        <w:jc w:val="center"/>
        <w:rPr>
          <w:rFonts w:ascii="Times New Roman" w:hAnsi="Times New Roman" w:cs="Times New Roman"/>
          <w:sz w:val="144"/>
          <w:szCs w:val="144"/>
        </w:rPr>
      </w:pPr>
      <w:r w:rsidRPr="00BA6A3F">
        <w:rPr>
          <w:rFonts w:ascii="Times New Roman" w:hAnsi="Times New Roman" w:cs="Times New Roman"/>
          <w:sz w:val="144"/>
          <w:szCs w:val="144"/>
        </w:rPr>
        <w:t>Конус</w:t>
      </w:r>
    </w:p>
    <w:p w:rsidR="004A6F18" w:rsidRPr="00597982" w:rsidRDefault="004A6F18" w:rsidP="001A52DF">
      <w:pPr>
        <w:pStyle w:val="a3"/>
        <w:numPr>
          <w:ilvl w:val="0"/>
          <w:numId w:val="2"/>
        </w:numPr>
        <w:ind w:left="-709" w:firstLine="0"/>
        <w:rPr>
          <w:rFonts w:ascii="Times New Roman" w:hAnsi="Times New Roman" w:cs="Times New Roman"/>
          <w:sz w:val="96"/>
          <w:szCs w:val="96"/>
        </w:rPr>
      </w:pPr>
      <w:r w:rsidRPr="00597982">
        <w:rPr>
          <w:rFonts w:ascii="Times New Roman" w:hAnsi="Times New Roman" w:cs="Times New Roman"/>
          <w:sz w:val="96"/>
          <w:szCs w:val="96"/>
        </w:rPr>
        <w:t>Имеет ось вращения.</w:t>
      </w:r>
    </w:p>
    <w:p w:rsidR="004A6F18" w:rsidRPr="00597982" w:rsidRDefault="004A6F18" w:rsidP="001A52DF">
      <w:pPr>
        <w:pStyle w:val="a3"/>
        <w:numPr>
          <w:ilvl w:val="0"/>
          <w:numId w:val="2"/>
        </w:numPr>
        <w:ind w:left="-851" w:firstLine="0"/>
        <w:rPr>
          <w:rFonts w:ascii="Times New Roman" w:hAnsi="Times New Roman" w:cs="Times New Roman"/>
          <w:sz w:val="96"/>
          <w:szCs w:val="96"/>
        </w:rPr>
      </w:pPr>
      <w:r w:rsidRPr="00597982">
        <w:rPr>
          <w:rFonts w:ascii="Times New Roman" w:hAnsi="Times New Roman" w:cs="Times New Roman"/>
          <w:sz w:val="96"/>
          <w:szCs w:val="96"/>
        </w:rPr>
        <w:t>Есть образующая.</w:t>
      </w:r>
    </w:p>
    <w:p w:rsidR="004A6F18" w:rsidRPr="00597982" w:rsidRDefault="004A6F18" w:rsidP="001A52DF">
      <w:pPr>
        <w:pStyle w:val="a3"/>
        <w:numPr>
          <w:ilvl w:val="0"/>
          <w:numId w:val="2"/>
        </w:numPr>
        <w:ind w:left="-851" w:firstLine="0"/>
        <w:rPr>
          <w:rFonts w:ascii="Times New Roman" w:hAnsi="Times New Roman" w:cs="Times New Roman"/>
          <w:sz w:val="96"/>
          <w:szCs w:val="96"/>
        </w:rPr>
      </w:pPr>
      <w:r w:rsidRPr="00597982">
        <w:rPr>
          <w:rFonts w:ascii="Times New Roman" w:hAnsi="Times New Roman" w:cs="Times New Roman"/>
          <w:sz w:val="96"/>
          <w:szCs w:val="96"/>
        </w:rPr>
        <w:t>Осевое сечение – круг.</w:t>
      </w:r>
    </w:p>
    <w:p w:rsidR="004A6F18" w:rsidRPr="00597982" w:rsidRDefault="00DD3612" w:rsidP="001A52DF">
      <w:pPr>
        <w:pStyle w:val="a3"/>
        <w:numPr>
          <w:ilvl w:val="0"/>
          <w:numId w:val="2"/>
        </w:numPr>
        <w:ind w:left="-851" w:firstLine="0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>Все образующие равны</w:t>
      </w:r>
      <w:r w:rsidR="004A6F18" w:rsidRPr="00597982">
        <w:rPr>
          <w:rFonts w:ascii="Times New Roman" w:hAnsi="Times New Roman" w:cs="Times New Roman"/>
          <w:sz w:val="96"/>
          <w:szCs w:val="96"/>
        </w:rPr>
        <w:t>.</w:t>
      </w:r>
    </w:p>
    <w:p w:rsidR="004A6F18" w:rsidRPr="00597982" w:rsidRDefault="004A6F18" w:rsidP="001A52DF">
      <w:pPr>
        <w:pStyle w:val="a3"/>
        <w:numPr>
          <w:ilvl w:val="0"/>
          <w:numId w:val="2"/>
        </w:numPr>
        <w:ind w:left="-851" w:firstLine="0"/>
        <w:rPr>
          <w:rFonts w:ascii="Times New Roman" w:hAnsi="Times New Roman" w:cs="Times New Roman"/>
          <w:sz w:val="96"/>
          <w:szCs w:val="96"/>
        </w:rPr>
      </w:pPr>
      <w:r w:rsidRPr="00597982">
        <w:rPr>
          <w:rFonts w:ascii="Times New Roman" w:hAnsi="Times New Roman" w:cs="Times New Roman"/>
          <w:sz w:val="96"/>
          <w:szCs w:val="96"/>
        </w:rPr>
        <w:t>Граница тела – сфера.</w:t>
      </w:r>
    </w:p>
    <w:p w:rsidR="004A6F18" w:rsidRPr="00597982" w:rsidRDefault="004A6F18" w:rsidP="001A52DF">
      <w:pPr>
        <w:pStyle w:val="a3"/>
        <w:numPr>
          <w:ilvl w:val="0"/>
          <w:numId w:val="2"/>
        </w:numPr>
        <w:ind w:left="-851" w:firstLine="0"/>
        <w:rPr>
          <w:rFonts w:ascii="Times New Roman" w:hAnsi="Times New Roman" w:cs="Times New Roman"/>
          <w:sz w:val="96"/>
          <w:szCs w:val="96"/>
        </w:rPr>
      </w:pPr>
      <w:r w:rsidRPr="00597982">
        <w:rPr>
          <w:rFonts w:ascii="Times New Roman" w:hAnsi="Times New Roman" w:cs="Times New Roman"/>
          <w:sz w:val="96"/>
          <w:szCs w:val="96"/>
        </w:rPr>
        <w:t>Осевое сечение – треугольник.</w:t>
      </w:r>
    </w:p>
    <w:p w:rsidR="004A6F18" w:rsidRPr="00597982" w:rsidRDefault="004A6F18" w:rsidP="001A52DF">
      <w:pPr>
        <w:pStyle w:val="a3"/>
        <w:numPr>
          <w:ilvl w:val="0"/>
          <w:numId w:val="2"/>
        </w:numPr>
        <w:ind w:left="-851" w:firstLine="0"/>
        <w:rPr>
          <w:rFonts w:ascii="Times New Roman" w:hAnsi="Times New Roman" w:cs="Times New Roman"/>
          <w:sz w:val="96"/>
          <w:szCs w:val="96"/>
        </w:rPr>
      </w:pPr>
      <w:r w:rsidRPr="00597982">
        <w:rPr>
          <w:rFonts w:ascii="Times New Roman" w:hAnsi="Times New Roman" w:cs="Times New Roman"/>
          <w:sz w:val="96"/>
          <w:szCs w:val="96"/>
        </w:rPr>
        <w:t>Образующая является высотой.</w:t>
      </w:r>
    </w:p>
    <w:p w:rsidR="004A6F18" w:rsidRPr="00597982" w:rsidRDefault="004A6F18" w:rsidP="001A52DF">
      <w:pPr>
        <w:pStyle w:val="a3"/>
        <w:numPr>
          <w:ilvl w:val="0"/>
          <w:numId w:val="2"/>
        </w:numPr>
        <w:ind w:left="-851" w:firstLine="0"/>
        <w:rPr>
          <w:rFonts w:ascii="Times New Roman" w:hAnsi="Times New Roman" w:cs="Times New Roman"/>
          <w:sz w:val="96"/>
          <w:szCs w:val="96"/>
        </w:rPr>
      </w:pPr>
      <w:r w:rsidRPr="00597982">
        <w:rPr>
          <w:rFonts w:ascii="Times New Roman" w:hAnsi="Times New Roman" w:cs="Times New Roman"/>
          <w:sz w:val="96"/>
          <w:szCs w:val="96"/>
        </w:rPr>
        <w:t>Основанием является круг.</w:t>
      </w:r>
    </w:p>
    <w:p w:rsidR="004A6F18" w:rsidRPr="00597982" w:rsidRDefault="004A6F18" w:rsidP="001A52DF">
      <w:pPr>
        <w:pStyle w:val="a3"/>
        <w:numPr>
          <w:ilvl w:val="0"/>
          <w:numId w:val="2"/>
        </w:numPr>
        <w:ind w:left="-851" w:firstLine="0"/>
        <w:rPr>
          <w:rFonts w:ascii="Times New Roman" w:hAnsi="Times New Roman" w:cs="Times New Roman"/>
          <w:sz w:val="96"/>
          <w:szCs w:val="96"/>
        </w:rPr>
      </w:pPr>
      <w:r w:rsidRPr="00597982">
        <w:rPr>
          <w:rFonts w:ascii="Times New Roman" w:hAnsi="Times New Roman" w:cs="Times New Roman"/>
          <w:sz w:val="96"/>
          <w:szCs w:val="96"/>
        </w:rPr>
        <w:t xml:space="preserve">Длина, ширина и высота </w:t>
      </w:r>
      <w:proofErr w:type="gramStart"/>
      <w:r w:rsidRPr="00597982">
        <w:rPr>
          <w:rFonts w:ascii="Times New Roman" w:hAnsi="Times New Roman" w:cs="Times New Roman"/>
          <w:sz w:val="96"/>
          <w:szCs w:val="96"/>
        </w:rPr>
        <w:t>равны</w:t>
      </w:r>
      <w:proofErr w:type="gramEnd"/>
      <w:r w:rsidRPr="00597982">
        <w:rPr>
          <w:rFonts w:ascii="Times New Roman" w:hAnsi="Times New Roman" w:cs="Times New Roman"/>
          <w:sz w:val="96"/>
          <w:szCs w:val="96"/>
        </w:rPr>
        <w:t>.</w:t>
      </w:r>
    </w:p>
    <w:p w:rsidR="00597982" w:rsidRPr="00597982" w:rsidRDefault="004A6F18" w:rsidP="00597982">
      <w:pPr>
        <w:pStyle w:val="a3"/>
        <w:numPr>
          <w:ilvl w:val="0"/>
          <w:numId w:val="2"/>
        </w:numPr>
        <w:ind w:left="-851" w:firstLine="0"/>
        <w:rPr>
          <w:rFonts w:ascii="Times New Roman" w:hAnsi="Times New Roman" w:cs="Times New Roman"/>
          <w:sz w:val="96"/>
          <w:szCs w:val="96"/>
        </w:rPr>
      </w:pPr>
      <w:r w:rsidRPr="00597982">
        <w:rPr>
          <w:rFonts w:ascii="Times New Roman" w:hAnsi="Times New Roman" w:cs="Times New Roman"/>
          <w:sz w:val="96"/>
          <w:szCs w:val="96"/>
        </w:rPr>
        <w:t>Осевое сечение прямоугольник.</w:t>
      </w:r>
    </w:p>
    <w:p w:rsidR="00780205" w:rsidRDefault="00780205" w:rsidP="002250F3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4A6F18" w:rsidRPr="00597982" w:rsidRDefault="002250F3" w:rsidP="002250F3">
      <w:pPr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>Шар</w:t>
      </w:r>
    </w:p>
    <w:p w:rsidR="004A6F18" w:rsidRPr="00597982" w:rsidRDefault="004A6F18" w:rsidP="0029752A">
      <w:pPr>
        <w:pStyle w:val="a3"/>
        <w:numPr>
          <w:ilvl w:val="0"/>
          <w:numId w:val="3"/>
        </w:numPr>
        <w:ind w:left="-851" w:hanging="142"/>
        <w:rPr>
          <w:rFonts w:ascii="Times New Roman" w:hAnsi="Times New Roman" w:cs="Times New Roman"/>
          <w:sz w:val="96"/>
          <w:szCs w:val="96"/>
        </w:rPr>
      </w:pPr>
      <w:r w:rsidRPr="00597982">
        <w:rPr>
          <w:rFonts w:ascii="Times New Roman" w:hAnsi="Times New Roman" w:cs="Times New Roman"/>
          <w:sz w:val="96"/>
          <w:szCs w:val="96"/>
        </w:rPr>
        <w:t>Имеет ось вращения.</w:t>
      </w:r>
    </w:p>
    <w:p w:rsidR="004A6F18" w:rsidRPr="00597982" w:rsidRDefault="004A6F18" w:rsidP="0029752A">
      <w:pPr>
        <w:pStyle w:val="a3"/>
        <w:numPr>
          <w:ilvl w:val="0"/>
          <w:numId w:val="3"/>
        </w:numPr>
        <w:ind w:left="-1134" w:firstLine="0"/>
        <w:rPr>
          <w:rFonts w:ascii="Times New Roman" w:hAnsi="Times New Roman" w:cs="Times New Roman"/>
          <w:sz w:val="96"/>
          <w:szCs w:val="96"/>
        </w:rPr>
      </w:pPr>
      <w:r w:rsidRPr="00597982">
        <w:rPr>
          <w:rFonts w:ascii="Times New Roman" w:hAnsi="Times New Roman" w:cs="Times New Roman"/>
          <w:sz w:val="96"/>
          <w:szCs w:val="96"/>
        </w:rPr>
        <w:t>Есть образующая.</w:t>
      </w:r>
    </w:p>
    <w:p w:rsidR="004A6F18" w:rsidRPr="00597982" w:rsidRDefault="004A6F18" w:rsidP="0029752A">
      <w:pPr>
        <w:pStyle w:val="a3"/>
        <w:numPr>
          <w:ilvl w:val="0"/>
          <w:numId w:val="3"/>
        </w:numPr>
        <w:ind w:left="-1134" w:firstLine="0"/>
        <w:rPr>
          <w:rFonts w:ascii="Times New Roman" w:hAnsi="Times New Roman" w:cs="Times New Roman"/>
          <w:sz w:val="96"/>
          <w:szCs w:val="96"/>
        </w:rPr>
      </w:pPr>
      <w:r w:rsidRPr="00597982">
        <w:rPr>
          <w:rFonts w:ascii="Times New Roman" w:hAnsi="Times New Roman" w:cs="Times New Roman"/>
          <w:sz w:val="96"/>
          <w:szCs w:val="96"/>
        </w:rPr>
        <w:t>Осевое сечение – круг.</w:t>
      </w:r>
    </w:p>
    <w:p w:rsidR="004A6F18" w:rsidRPr="00597982" w:rsidRDefault="00597982" w:rsidP="0029752A">
      <w:pPr>
        <w:pStyle w:val="a3"/>
        <w:numPr>
          <w:ilvl w:val="0"/>
          <w:numId w:val="3"/>
        </w:numPr>
        <w:ind w:left="-1134" w:firstLine="0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>Все образующие равны</w:t>
      </w:r>
      <w:r w:rsidR="004A6F18" w:rsidRPr="00597982">
        <w:rPr>
          <w:rFonts w:ascii="Times New Roman" w:hAnsi="Times New Roman" w:cs="Times New Roman"/>
          <w:sz w:val="96"/>
          <w:szCs w:val="96"/>
        </w:rPr>
        <w:t>.</w:t>
      </w:r>
    </w:p>
    <w:p w:rsidR="004A6F18" w:rsidRPr="00597982" w:rsidRDefault="004A6F18" w:rsidP="0029752A">
      <w:pPr>
        <w:pStyle w:val="a3"/>
        <w:numPr>
          <w:ilvl w:val="0"/>
          <w:numId w:val="3"/>
        </w:numPr>
        <w:ind w:left="-1134" w:firstLine="0"/>
        <w:rPr>
          <w:rFonts w:ascii="Times New Roman" w:hAnsi="Times New Roman" w:cs="Times New Roman"/>
          <w:sz w:val="96"/>
          <w:szCs w:val="96"/>
        </w:rPr>
      </w:pPr>
      <w:r w:rsidRPr="00597982">
        <w:rPr>
          <w:rFonts w:ascii="Times New Roman" w:hAnsi="Times New Roman" w:cs="Times New Roman"/>
          <w:sz w:val="96"/>
          <w:szCs w:val="96"/>
        </w:rPr>
        <w:t>Граница тела – сфера.</w:t>
      </w:r>
    </w:p>
    <w:p w:rsidR="004A6F18" w:rsidRPr="00597982" w:rsidRDefault="004A6F18" w:rsidP="0029752A">
      <w:pPr>
        <w:pStyle w:val="a3"/>
        <w:numPr>
          <w:ilvl w:val="0"/>
          <w:numId w:val="3"/>
        </w:numPr>
        <w:ind w:left="-1134" w:firstLine="0"/>
        <w:rPr>
          <w:rFonts w:ascii="Times New Roman" w:hAnsi="Times New Roman" w:cs="Times New Roman"/>
          <w:sz w:val="96"/>
          <w:szCs w:val="96"/>
        </w:rPr>
      </w:pPr>
      <w:r w:rsidRPr="00597982">
        <w:rPr>
          <w:rFonts w:ascii="Times New Roman" w:hAnsi="Times New Roman" w:cs="Times New Roman"/>
          <w:sz w:val="96"/>
          <w:szCs w:val="96"/>
        </w:rPr>
        <w:t>Осевое сечение – треугольник.</w:t>
      </w:r>
    </w:p>
    <w:p w:rsidR="004A6F18" w:rsidRPr="00597982" w:rsidRDefault="004A6F18" w:rsidP="0029752A">
      <w:pPr>
        <w:pStyle w:val="a3"/>
        <w:numPr>
          <w:ilvl w:val="0"/>
          <w:numId w:val="3"/>
        </w:numPr>
        <w:ind w:left="-1134" w:firstLine="0"/>
        <w:rPr>
          <w:rFonts w:ascii="Times New Roman" w:hAnsi="Times New Roman" w:cs="Times New Roman"/>
          <w:sz w:val="96"/>
          <w:szCs w:val="96"/>
        </w:rPr>
      </w:pPr>
      <w:r w:rsidRPr="00597982">
        <w:rPr>
          <w:rFonts w:ascii="Times New Roman" w:hAnsi="Times New Roman" w:cs="Times New Roman"/>
          <w:sz w:val="96"/>
          <w:szCs w:val="96"/>
        </w:rPr>
        <w:t>Образующая является высотой.</w:t>
      </w:r>
    </w:p>
    <w:p w:rsidR="004A6F18" w:rsidRPr="00597982" w:rsidRDefault="004A6F18" w:rsidP="0029752A">
      <w:pPr>
        <w:pStyle w:val="a3"/>
        <w:numPr>
          <w:ilvl w:val="0"/>
          <w:numId w:val="3"/>
        </w:numPr>
        <w:ind w:left="-1134" w:firstLine="0"/>
        <w:rPr>
          <w:rFonts w:ascii="Times New Roman" w:hAnsi="Times New Roman" w:cs="Times New Roman"/>
          <w:sz w:val="96"/>
          <w:szCs w:val="96"/>
        </w:rPr>
      </w:pPr>
      <w:r w:rsidRPr="00597982">
        <w:rPr>
          <w:rFonts w:ascii="Times New Roman" w:hAnsi="Times New Roman" w:cs="Times New Roman"/>
          <w:sz w:val="96"/>
          <w:szCs w:val="96"/>
        </w:rPr>
        <w:t>Основанием является круг.</w:t>
      </w:r>
    </w:p>
    <w:p w:rsidR="004A6F18" w:rsidRPr="00597982" w:rsidRDefault="004A6F18" w:rsidP="0029752A">
      <w:pPr>
        <w:pStyle w:val="a3"/>
        <w:numPr>
          <w:ilvl w:val="0"/>
          <w:numId w:val="3"/>
        </w:numPr>
        <w:ind w:left="-1134" w:firstLine="0"/>
        <w:rPr>
          <w:rFonts w:ascii="Times New Roman" w:hAnsi="Times New Roman" w:cs="Times New Roman"/>
          <w:sz w:val="96"/>
          <w:szCs w:val="96"/>
        </w:rPr>
      </w:pPr>
      <w:r w:rsidRPr="00597982">
        <w:rPr>
          <w:rFonts w:ascii="Times New Roman" w:hAnsi="Times New Roman" w:cs="Times New Roman"/>
          <w:sz w:val="96"/>
          <w:szCs w:val="96"/>
        </w:rPr>
        <w:t xml:space="preserve">Длина, ширина и высота </w:t>
      </w:r>
      <w:proofErr w:type="gramStart"/>
      <w:r w:rsidRPr="00597982">
        <w:rPr>
          <w:rFonts w:ascii="Times New Roman" w:hAnsi="Times New Roman" w:cs="Times New Roman"/>
          <w:sz w:val="96"/>
          <w:szCs w:val="96"/>
        </w:rPr>
        <w:t>равны</w:t>
      </w:r>
      <w:proofErr w:type="gramEnd"/>
      <w:r w:rsidRPr="00597982">
        <w:rPr>
          <w:rFonts w:ascii="Times New Roman" w:hAnsi="Times New Roman" w:cs="Times New Roman"/>
          <w:sz w:val="96"/>
          <w:szCs w:val="96"/>
        </w:rPr>
        <w:t>.</w:t>
      </w:r>
    </w:p>
    <w:p w:rsidR="004A6F18" w:rsidRPr="00597982" w:rsidRDefault="004A6F18" w:rsidP="0029752A">
      <w:pPr>
        <w:pStyle w:val="a3"/>
        <w:numPr>
          <w:ilvl w:val="0"/>
          <w:numId w:val="3"/>
        </w:numPr>
        <w:ind w:left="-1134" w:firstLine="0"/>
        <w:rPr>
          <w:rFonts w:ascii="Times New Roman" w:hAnsi="Times New Roman" w:cs="Times New Roman"/>
          <w:sz w:val="96"/>
          <w:szCs w:val="96"/>
        </w:rPr>
      </w:pPr>
      <w:r w:rsidRPr="00597982">
        <w:rPr>
          <w:rFonts w:ascii="Times New Roman" w:hAnsi="Times New Roman" w:cs="Times New Roman"/>
          <w:sz w:val="96"/>
          <w:szCs w:val="96"/>
        </w:rPr>
        <w:t>Осевое сечение прямоугольник.</w:t>
      </w:r>
    </w:p>
    <w:p w:rsidR="004A6F18" w:rsidRPr="00597982" w:rsidRDefault="004A6F18">
      <w:pPr>
        <w:rPr>
          <w:sz w:val="96"/>
          <w:szCs w:val="96"/>
        </w:rPr>
      </w:pPr>
    </w:p>
    <w:sectPr w:rsidR="004A6F18" w:rsidRPr="00597982" w:rsidSect="00597982">
      <w:pgSz w:w="16838" w:h="11906" w:orient="landscape"/>
      <w:pgMar w:top="1560" w:right="567" w:bottom="1701" w:left="22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22FE1"/>
    <w:multiLevelType w:val="hybridMultilevel"/>
    <w:tmpl w:val="BD529418"/>
    <w:lvl w:ilvl="0" w:tplc="E782E5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8CC46C8"/>
    <w:multiLevelType w:val="hybridMultilevel"/>
    <w:tmpl w:val="92B49590"/>
    <w:lvl w:ilvl="0" w:tplc="CFB6F682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B9C6C1F"/>
    <w:multiLevelType w:val="hybridMultilevel"/>
    <w:tmpl w:val="732E235E"/>
    <w:lvl w:ilvl="0" w:tplc="E2B6E818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4A6F18"/>
    <w:rsid w:val="00047F95"/>
    <w:rsid w:val="00176A14"/>
    <w:rsid w:val="001A52DF"/>
    <w:rsid w:val="002250F3"/>
    <w:rsid w:val="0029752A"/>
    <w:rsid w:val="004A6F18"/>
    <w:rsid w:val="00597982"/>
    <w:rsid w:val="006B4067"/>
    <w:rsid w:val="00780205"/>
    <w:rsid w:val="008D5A44"/>
    <w:rsid w:val="00AC726A"/>
    <w:rsid w:val="00BA6A3F"/>
    <w:rsid w:val="00CD24BC"/>
    <w:rsid w:val="00DD1C4F"/>
    <w:rsid w:val="00DD3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4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F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119</Words>
  <Characters>684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2014-04-15T18:45:00Z</cp:lastPrinted>
  <dcterms:created xsi:type="dcterms:W3CDTF">2014-04-12T17:22:00Z</dcterms:created>
  <dcterms:modified xsi:type="dcterms:W3CDTF">2014-11-18T23:39:00Z</dcterms:modified>
</cp:coreProperties>
</file>